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0A39C579" w:rsidR="007D14B7" w:rsidRDefault="00D0454B" w:rsidP="00CC0493">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604A59">
        <w:rPr>
          <w:b/>
          <w:u w:val="single"/>
        </w:rPr>
        <w:t>1</w:t>
      </w:r>
      <w:r w:rsidR="008265F6">
        <w:rPr>
          <w:b/>
          <w:u w:val="single"/>
        </w:rPr>
        <w:t>1</w:t>
      </w:r>
      <w:r w:rsidR="007F3054" w:rsidRPr="0012765A">
        <w:rPr>
          <w:b/>
          <w:u w:val="single"/>
        </w:rPr>
        <w:t xml:space="preserve">: </w:t>
      </w:r>
      <w:r w:rsidR="00E747BD">
        <w:rPr>
          <w:b/>
          <w:u w:val="single"/>
        </w:rPr>
        <w:t xml:space="preserve">Data Visualization </w:t>
      </w:r>
      <w:r w:rsidR="00EF3709">
        <w:rPr>
          <w:b/>
          <w:u w:val="single"/>
        </w:rPr>
        <w:t>Tools</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5E5635">
        <w:rPr>
          <w:smallCaps w:val="0"/>
          <w:spacing w:val="0"/>
          <w:sz w:val="24"/>
          <w:szCs w:val="20"/>
          <w:highlight w:val="yellow"/>
        </w:rPr>
        <w:t>Spring 202</w:t>
      </w:r>
      <w:r w:rsidR="008265F6">
        <w:rPr>
          <w:smallCaps w:val="0"/>
          <w:spacing w:val="0"/>
          <w:sz w:val="24"/>
          <w:szCs w:val="20"/>
          <w:highlight w:val="yellow"/>
        </w:rPr>
        <w:t>3</w:t>
      </w:r>
    </w:p>
    <w:p w14:paraId="3B64E63E" w14:textId="77777777" w:rsidR="00697647" w:rsidRDefault="00697647" w:rsidP="00697647">
      <w:pPr>
        <w:pStyle w:val="Heading2"/>
      </w:pPr>
      <w:r>
        <w:t>Overview and learning outcomes</w:t>
      </w:r>
    </w:p>
    <w:p w14:paraId="7EA098EB" w14:textId="056C796F" w:rsidR="00E747BD" w:rsidRPr="001B098A" w:rsidRDefault="00E747BD" w:rsidP="00E747BD">
      <w:r>
        <w:t xml:space="preserve">Data visualization </w:t>
      </w:r>
      <w:r w:rsidR="00795E4E">
        <w:t xml:space="preserve">tools have flooded </w:t>
      </w:r>
      <w:r w:rsidR="001C4F40">
        <w:t>the market since mid-2010s</w:t>
      </w:r>
      <w:r>
        <w:t>.</w:t>
      </w:r>
      <w:r w:rsidR="00795E4E">
        <w:t xml:space="preserve"> The market is in a</w:t>
      </w:r>
      <w:r w:rsidR="000413B5">
        <w:t xml:space="preserve"> booming and </w:t>
      </w:r>
      <w:r w:rsidR="00795E4E">
        <w:t>consolidation stage right now, with several key</w:t>
      </w:r>
      <w:r>
        <w:t xml:space="preserve"> </w:t>
      </w:r>
      <w:r w:rsidR="00795E4E">
        <w:t xml:space="preserve">products merging as market leaders. </w:t>
      </w:r>
      <w:r>
        <w:t>In this module, we will:</w:t>
      </w:r>
    </w:p>
    <w:p w14:paraId="72175CFD" w14:textId="3255F2FA" w:rsidR="00E747BD" w:rsidRDefault="001138BA" w:rsidP="00E747BD">
      <w:pPr>
        <w:pStyle w:val="ListParagraph"/>
        <w:numPr>
          <w:ilvl w:val="0"/>
          <w:numId w:val="1"/>
        </w:numPr>
      </w:pPr>
      <w:r>
        <w:t xml:space="preserve">Explore </w:t>
      </w:r>
      <w:r w:rsidR="00795E4E">
        <w:t>data visualization tools and market</w:t>
      </w:r>
      <w:r w:rsidR="00AB2AB3">
        <w:t>.</w:t>
      </w:r>
    </w:p>
    <w:p w14:paraId="318D73DA" w14:textId="77777777" w:rsidR="000413B5" w:rsidRDefault="000413B5" w:rsidP="000413B5">
      <w:pPr>
        <w:pStyle w:val="ListParagraph"/>
        <w:numPr>
          <w:ilvl w:val="0"/>
          <w:numId w:val="1"/>
        </w:numPr>
      </w:pPr>
      <w:r>
        <w:t>Categorize data visualization systems and tools.</w:t>
      </w:r>
    </w:p>
    <w:p w14:paraId="26571C9D" w14:textId="76130951" w:rsidR="00AB2AB3" w:rsidRDefault="00AB2AB3" w:rsidP="00E747BD">
      <w:pPr>
        <w:pStyle w:val="ListParagraph"/>
        <w:numPr>
          <w:ilvl w:val="0"/>
          <w:numId w:val="1"/>
        </w:numPr>
      </w:pPr>
      <w:r>
        <w:t>Describe major tools including Tableau, Power BI, Google Charts,</w:t>
      </w:r>
      <w:r w:rsidR="00542D27">
        <w:t xml:space="preserve"> D3.</w:t>
      </w:r>
    </w:p>
    <w:p w14:paraId="46432023" w14:textId="11FF0F83" w:rsidR="00804402" w:rsidRDefault="00804402" w:rsidP="00804402">
      <w:pPr>
        <w:pStyle w:val="ListParagraph"/>
        <w:numPr>
          <w:ilvl w:val="0"/>
          <w:numId w:val="1"/>
        </w:numPr>
      </w:pPr>
      <w:r>
        <w:t>Describe three basic techniques (HTML/CSS, SVG, and Canvas) to create web</w:t>
      </w:r>
      <w:r w:rsidR="005E5635">
        <w:t>-</w:t>
      </w:r>
      <w:r>
        <w:t>based data visualizations.</w:t>
      </w:r>
    </w:p>
    <w:p w14:paraId="1834AA18" w14:textId="23CB17DA" w:rsidR="00804402" w:rsidRDefault="00804402" w:rsidP="00804402">
      <w:pPr>
        <w:pStyle w:val="ListParagraph"/>
        <w:numPr>
          <w:ilvl w:val="0"/>
          <w:numId w:val="1"/>
        </w:numPr>
      </w:pPr>
      <w:r>
        <w:t>Investigate web-based frameworks for data visualization, charting, and dashboarding.</w:t>
      </w:r>
    </w:p>
    <w:p w14:paraId="3ADCF2D1" w14:textId="6D66AD94" w:rsidR="00787D8B" w:rsidRDefault="00787D8B" w:rsidP="00787D8B">
      <w:r>
        <w:t>This module is related to course level learning outcomes 2</w:t>
      </w:r>
      <w:r w:rsidR="00D61369">
        <w:t>.</w:t>
      </w:r>
    </w:p>
    <w:p w14:paraId="379969D6" w14:textId="4FEAAA60" w:rsidR="00266D3C" w:rsidRDefault="00266D3C" w:rsidP="00266D3C">
      <w:pPr>
        <w:pStyle w:val="Heading2"/>
      </w:pPr>
      <w:r>
        <w:t>Task list</w:t>
      </w:r>
    </w:p>
    <w:p w14:paraId="7D112D57" w14:textId="77777777" w:rsidR="001C4F40" w:rsidRDefault="00D736BB" w:rsidP="00D736BB">
      <w:pPr>
        <w:pStyle w:val="ListParagraph"/>
        <w:numPr>
          <w:ilvl w:val="0"/>
          <w:numId w:val="5"/>
        </w:numPr>
      </w:pPr>
      <w:r>
        <w:t>Complete the required readings and the lecture notes</w:t>
      </w:r>
      <w:r w:rsidRPr="005F3204">
        <w:t xml:space="preserve"> </w:t>
      </w:r>
      <w:r>
        <w:t>listed in learning materials. Use the questions in “Research and Discuss” section to guide your readings.</w:t>
      </w:r>
      <w:r w:rsidRPr="005F3204">
        <w:t xml:space="preserve"> </w:t>
      </w:r>
    </w:p>
    <w:p w14:paraId="29E74D16" w14:textId="2FEE1C2B" w:rsidR="005F3204" w:rsidRDefault="005F3204" w:rsidP="00E747BD">
      <w:pPr>
        <w:pStyle w:val="ListParagraph"/>
        <w:numPr>
          <w:ilvl w:val="0"/>
          <w:numId w:val="5"/>
        </w:numPr>
      </w:pPr>
      <w:r>
        <w:t>Rese</w:t>
      </w:r>
      <w:r w:rsidR="00E53B03">
        <w:t>arch and discuss:</w:t>
      </w:r>
      <w:r>
        <w:t xml:space="preserve"> Use these questions to guide your readings and conduct your own research if necessary. There is no submission on these questions, but you are welcome to discuss them and report your findings in the discussion board if you feel the need.</w:t>
      </w:r>
    </w:p>
    <w:p w14:paraId="38CD9CB6" w14:textId="6A160E77" w:rsidR="00E75632" w:rsidRDefault="00E75632" w:rsidP="00E747BD">
      <w:pPr>
        <w:pStyle w:val="ListParagraph"/>
        <w:numPr>
          <w:ilvl w:val="1"/>
          <w:numId w:val="5"/>
        </w:numPr>
      </w:pPr>
      <w:r>
        <w:t xml:space="preserve">Find and review </w:t>
      </w:r>
      <w:r w:rsidR="001C4F40">
        <w:t>some</w:t>
      </w:r>
      <w:r>
        <w:t xml:space="preserve"> popular tools in the following categories</w:t>
      </w:r>
    </w:p>
    <w:p w14:paraId="673A96E3" w14:textId="1109F8DC" w:rsidR="00E75632" w:rsidRDefault="006F2F29" w:rsidP="00E75632">
      <w:pPr>
        <w:pStyle w:val="ListParagraph"/>
        <w:numPr>
          <w:ilvl w:val="2"/>
          <w:numId w:val="5"/>
        </w:numPr>
      </w:pPr>
      <w:r>
        <w:t xml:space="preserve">Self-service analytical apps with strong </w:t>
      </w:r>
      <w:r w:rsidR="00E75632">
        <w:t xml:space="preserve">visualization </w:t>
      </w:r>
      <w:r>
        <w:t>support</w:t>
      </w:r>
    </w:p>
    <w:p w14:paraId="42692557" w14:textId="2A27DCBD" w:rsidR="00E747BD" w:rsidRDefault="00E75632" w:rsidP="00E75632">
      <w:pPr>
        <w:pStyle w:val="ListParagraph"/>
        <w:numPr>
          <w:ilvl w:val="2"/>
          <w:numId w:val="5"/>
        </w:numPr>
      </w:pPr>
      <w:r>
        <w:t xml:space="preserve">JavaScript libraries for </w:t>
      </w:r>
      <w:r w:rsidR="006F2F29">
        <w:t xml:space="preserve">creating interactive data visualization </w:t>
      </w:r>
      <w:r>
        <w:t>web application</w:t>
      </w:r>
      <w:r w:rsidR="006F2F29">
        <w:t>s</w:t>
      </w:r>
    </w:p>
    <w:p w14:paraId="564C0A30" w14:textId="61585813" w:rsidR="006F2F29" w:rsidRDefault="006F2F29" w:rsidP="00E75632">
      <w:pPr>
        <w:pStyle w:val="ListParagraph"/>
        <w:numPr>
          <w:ilvl w:val="2"/>
          <w:numId w:val="5"/>
        </w:numPr>
      </w:pPr>
      <w:r>
        <w:t>Simple and direct visualization generation tools</w:t>
      </w:r>
    </w:p>
    <w:p w14:paraId="32265FB6" w14:textId="1783E15B" w:rsidR="00E75632" w:rsidRDefault="00B2113E" w:rsidP="00E75632">
      <w:pPr>
        <w:pStyle w:val="ListParagraph"/>
        <w:numPr>
          <w:ilvl w:val="2"/>
          <w:numId w:val="5"/>
        </w:numPr>
      </w:pPr>
      <w:r>
        <w:t>Cloud</w:t>
      </w:r>
      <w:r w:rsidR="006F2F29">
        <w:t>-</w:t>
      </w:r>
      <w:r>
        <w:t>based d</w:t>
      </w:r>
      <w:r w:rsidR="00E75632">
        <w:t>ashboard development tools</w:t>
      </w:r>
    </w:p>
    <w:p w14:paraId="53C31D28" w14:textId="77777777" w:rsidR="004A560C" w:rsidRDefault="004A560C" w:rsidP="004A560C">
      <w:pPr>
        <w:pStyle w:val="ListParagraph"/>
        <w:numPr>
          <w:ilvl w:val="1"/>
          <w:numId w:val="5"/>
        </w:numPr>
      </w:pPr>
      <w:r>
        <w:t>If you have experience with both Power BI and Tableau, what is your take on these two tools? Some public opinions in favor of Power BI:</w:t>
      </w:r>
    </w:p>
    <w:p w14:paraId="5C5A696D" w14:textId="2B21D5DE" w:rsidR="009027CE" w:rsidRDefault="00000000" w:rsidP="004A560C">
      <w:pPr>
        <w:pStyle w:val="ListParagraph"/>
        <w:numPr>
          <w:ilvl w:val="2"/>
          <w:numId w:val="5"/>
        </w:numPr>
      </w:pPr>
      <w:hyperlink r:id="rId8" w:history="1">
        <w:r w:rsidR="009027CE" w:rsidRPr="00815F74">
          <w:rPr>
            <w:rStyle w:val="Hyperlink"/>
          </w:rPr>
          <w:t>https://www.blumshapiro.com/insights/4-reasons-power-bi-is-better-than-tableau-qlik-sense/</w:t>
        </w:r>
      </w:hyperlink>
      <w:r w:rsidR="009027CE">
        <w:t xml:space="preserve"> </w:t>
      </w:r>
    </w:p>
    <w:p w14:paraId="4C167333" w14:textId="48C91AF7" w:rsidR="009027CE" w:rsidRPr="00C320F9" w:rsidRDefault="00000000" w:rsidP="004A560C">
      <w:pPr>
        <w:pStyle w:val="ListParagraph"/>
        <w:numPr>
          <w:ilvl w:val="2"/>
          <w:numId w:val="5"/>
        </w:numPr>
        <w:rPr>
          <w:rStyle w:val="Hyperlink"/>
          <w:color w:val="auto"/>
          <w:u w:val="none"/>
        </w:rPr>
      </w:pPr>
      <w:hyperlink r:id="rId9" w:history="1">
        <w:r w:rsidR="009027CE" w:rsidRPr="00815F74">
          <w:rPr>
            <w:rStyle w:val="Hyperlink"/>
          </w:rPr>
          <w:t>https://www.selecthub.com/business-intelligence/tableau-vs-qlikview-vs-microsoft-power-bi/</w:t>
        </w:r>
      </w:hyperlink>
    </w:p>
    <w:p w14:paraId="2EFB2CC5" w14:textId="57B799FF" w:rsidR="00C320F9" w:rsidRDefault="00C320F9" w:rsidP="00C320F9">
      <w:pPr>
        <w:pStyle w:val="ListParagraph"/>
        <w:numPr>
          <w:ilvl w:val="0"/>
          <w:numId w:val="5"/>
        </w:numPr>
      </w:pPr>
      <w:r w:rsidRPr="00C320F9">
        <w:t>Complete</w:t>
      </w:r>
      <w:r>
        <w:t xml:space="preserve"> lab 6 (not required for submission). Please see the lab guide.</w:t>
      </w:r>
    </w:p>
    <w:p w14:paraId="58975E66" w14:textId="3AA3F99F" w:rsidR="00EF299B" w:rsidRDefault="008271A2" w:rsidP="00EF299B">
      <w:pPr>
        <w:pStyle w:val="Heading2"/>
      </w:pPr>
      <w:r>
        <w:t>Learning materials</w:t>
      </w:r>
    </w:p>
    <w:p w14:paraId="420D6451" w14:textId="6B7ABDA0" w:rsidR="00AA7C4A" w:rsidRDefault="001C4F40" w:rsidP="003B3072">
      <w:pPr>
        <w:pStyle w:val="ListParagraph"/>
        <w:numPr>
          <w:ilvl w:val="0"/>
          <w:numId w:val="2"/>
        </w:numPr>
      </w:pPr>
      <w:r>
        <w:t>Core r</w:t>
      </w:r>
      <w:r w:rsidR="00755473">
        <w:t>eading</w:t>
      </w:r>
      <w:r>
        <w:t>s</w:t>
      </w:r>
      <w:r w:rsidR="00A95DDB">
        <w:t xml:space="preserve">: </w:t>
      </w:r>
    </w:p>
    <w:p w14:paraId="5949F9F8" w14:textId="43250C93" w:rsidR="00AB2AB3" w:rsidRDefault="00AB2AB3" w:rsidP="00C4429C">
      <w:pPr>
        <w:pStyle w:val="ListParagraph"/>
        <w:numPr>
          <w:ilvl w:val="1"/>
          <w:numId w:val="2"/>
        </w:numPr>
      </w:pPr>
      <w:r>
        <w:t>Understand the industry; compare tools</w:t>
      </w:r>
    </w:p>
    <w:p w14:paraId="74BBDFAF" w14:textId="77777777" w:rsidR="006D4390" w:rsidRDefault="006D4390" w:rsidP="00F11CF2">
      <w:pPr>
        <w:pStyle w:val="ListParagraph"/>
        <w:numPr>
          <w:ilvl w:val="2"/>
          <w:numId w:val="2"/>
        </w:numPr>
      </w:pPr>
      <w:r w:rsidRPr="00F07DED">
        <w:t>Compare 6 Types and 14 Data Visualization Tools</w:t>
      </w:r>
      <w:r>
        <w:t xml:space="preserve"> (updated in 2021)</w:t>
      </w:r>
      <w:r w:rsidRPr="00F07DED">
        <w:t xml:space="preserve"> </w:t>
      </w:r>
      <w:hyperlink r:id="rId10" w:history="1">
        <w:r w:rsidRPr="00815F74">
          <w:rPr>
            <w:rStyle w:val="Hyperlink"/>
          </w:rPr>
          <w:t>https://www.finereport.com/en/data-visualization/compare-6-types-and-14-data-visualization-tools.html</w:t>
        </w:r>
      </w:hyperlink>
    </w:p>
    <w:p w14:paraId="34706872" w14:textId="4762C44A" w:rsidR="00F11CF2" w:rsidRDefault="00F11CF2" w:rsidP="00F11CF2">
      <w:pPr>
        <w:pStyle w:val="ListParagraph"/>
        <w:numPr>
          <w:ilvl w:val="2"/>
          <w:numId w:val="2"/>
        </w:numPr>
      </w:pPr>
      <w:r>
        <w:t xml:space="preserve">G2 Crowd Grid (the grid is in </w:t>
      </w:r>
      <w:r w:rsidR="00B2113E">
        <w:t>the top left of</w:t>
      </w:r>
      <w:r>
        <w:t xml:space="preserve"> the page): including visual focused software </w:t>
      </w:r>
      <w:hyperlink r:id="rId11" w:history="1">
        <w:r w:rsidRPr="00BA297D">
          <w:rPr>
            <w:rStyle w:val="Hyperlink"/>
          </w:rPr>
          <w:t>https://www.g2crowd.com/categories/data-visualization</w:t>
        </w:r>
      </w:hyperlink>
      <w:r>
        <w:t xml:space="preserve"> and self-service BI tools like Tableau </w:t>
      </w:r>
      <w:hyperlink r:id="rId12" w:history="1">
        <w:r w:rsidRPr="00BA297D">
          <w:rPr>
            <w:rStyle w:val="Hyperlink"/>
          </w:rPr>
          <w:t>https://www.g2crowd.com/categories/self-service-business-intelligence</w:t>
        </w:r>
      </w:hyperlink>
    </w:p>
    <w:p w14:paraId="2BBB2AAC" w14:textId="77777777" w:rsidR="008265F6" w:rsidRDefault="008265F6" w:rsidP="008265F6">
      <w:pPr>
        <w:pStyle w:val="ListParagraph"/>
        <w:numPr>
          <w:ilvl w:val="1"/>
          <w:numId w:val="2"/>
        </w:numPr>
      </w:pPr>
      <w:r>
        <w:t xml:space="preserve">Does the tool matter? An interesting read: </w:t>
      </w:r>
      <w:hyperlink r:id="rId13" w:history="1">
        <w:r w:rsidRPr="0024344F">
          <w:rPr>
            <w:rStyle w:val="Hyperlink"/>
          </w:rPr>
          <w:t>https://source.opennews.org/articles/what-i-learned-recreating-one-chart-using-24-tools/</w:t>
        </w:r>
      </w:hyperlink>
    </w:p>
    <w:p w14:paraId="03541AC4" w14:textId="77777777" w:rsidR="005E5635" w:rsidRPr="000A1745" w:rsidRDefault="005E5635" w:rsidP="005E5635">
      <w:pPr>
        <w:pStyle w:val="ListParagraph"/>
        <w:numPr>
          <w:ilvl w:val="1"/>
          <w:numId w:val="2"/>
        </w:numPr>
        <w:rPr>
          <w:rStyle w:val="Hyperlink"/>
          <w:color w:val="auto"/>
          <w:u w:val="none"/>
        </w:rPr>
      </w:pPr>
      <w:r w:rsidRPr="00804402">
        <w:t>Data Visualization with Web Standards</w:t>
      </w:r>
      <w:r>
        <w:t xml:space="preserve"> </w:t>
      </w:r>
      <w:hyperlink r:id="rId14" w:history="1">
        <w:r w:rsidRPr="00815F74">
          <w:rPr>
            <w:rStyle w:val="Hyperlink"/>
          </w:rPr>
          <w:t>http://tricedesigns.com/data-visualization-with-web-standards/</w:t>
        </w:r>
      </w:hyperlink>
      <w:r>
        <w:t xml:space="preserve"> </w:t>
      </w:r>
    </w:p>
    <w:p w14:paraId="329E0BAF" w14:textId="77777777" w:rsidR="00B2113E" w:rsidRDefault="008C63CD" w:rsidP="00804402">
      <w:pPr>
        <w:pStyle w:val="ListParagraph"/>
        <w:numPr>
          <w:ilvl w:val="1"/>
          <w:numId w:val="2"/>
        </w:numPr>
      </w:pPr>
      <w:r>
        <w:lastRenderedPageBreak/>
        <w:t>JavaScript frameworks and libraries</w:t>
      </w:r>
      <w:r w:rsidR="00D63147">
        <w:t xml:space="preserve"> </w:t>
      </w:r>
    </w:p>
    <w:p w14:paraId="653F28BF" w14:textId="77777777" w:rsidR="002C1BAF" w:rsidRDefault="002C1BAF" w:rsidP="002C1BAF">
      <w:pPr>
        <w:pStyle w:val="ListParagraph"/>
        <w:numPr>
          <w:ilvl w:val="2"/>
          <w:numId w:val="2"/>
        </w:numPr>
      </w:pPr>
      <w:r w:rsidRPr="002C1BAF">
        <w:t xml:space="preserve">Understanding front-end data visualization tools ecosystem in 2021 </w:t>
      </w:r>
      <w:r>
        <w:t xml:space="preserve">(Focus on category 1, 2, and 5): </w:t>
      </w:r>
      <w:hyperlink r:id="rId15" w:history="1">
        <w:r w:rsidRPr="006E7D69">
          <w:rPr>
            <w:rStyle w:val="Hyperlink"/>
          </w:rPr>
          <w:t>https://cube.dev/blog/dataviz-ecosystem-2021/</w:t>
        </w:r>
      </w:hyperlink>
      <w:r>
        <w:t xml:space="preserve"> </w:t>
      </w:r>
    </w:p>
    <w:p w14:paraId="642B7723" w14:textId="41E16826" w:rsidR="00B2113E" w:rsidRDefault="00000000" w:rsidP="00B2113E">
      <w:pPr>
        <w:pStyle w:val="ListParagraph"/>
        <w:numPr>
          <w:ilvl w:val="2"/>
          <w:numId w:val="2"/>
        </w:numPr>
      </w:pPr>
      <w:hyperlink r:id="rId16" w:history="1">
        <w:r w:rsidR="00B2113E" w:rsidRPr="00EB78D5">
          <w:rPr>
            <w:rStyle w:val="Hyperlink"/>
          </w:rPr>
          <w:t>https://hackernoon.com/10-javascript-charting-libraries-data-visualization-b77523d23372</w:t>
        </w:r>
      </w:hyperlink>
      <w:r w:rsidR="00B2113E">
        <w:t xml:space="preserve"> </w:t>
      </w:r>
    </w:p>
    <w:p w14:paraId="49065F0E" w14:textId="02320E6F" w:rsidR="00A95DDB" w:rsidRDefault="00697647" w:rsidP="003B3072">
      <w:pPr>
        <w:pStyle w:val="ListParagraph"/>
        <w:numPr>
          <w:ilvl w:val="0"/>
          <w:numId w:val="2"/>
        </w:numPr>
      </w:pPr>
      <w:r>
        <w:t xml:space="preserve">Additional resources and </w:t>
      </w:r>
      <w:r w:rsidR="00AA7C4A">
        <w:t>readings:</w:t>
      </w:r>
      <w:r w:rsidR="00A95DDB">
        <w:t xml:space="preserve"> </w:t>
      </w:r>
      <w:r w:rsidR="00725795">
        <w:t xml:space="preserve">some more good readings. More can be found in the lecture notes. </w:t>
      </w:r>
      <w:r w:rsidR="00A95DDB">
        <w:t>Find your own resources and conduct your own research if necessary.</w:t>
      </w:r>
    </w:p>
    <w:p w14:paraId="6FD0E0F5" w14:textId="6AF1EAF9" w:rsidR="006E7178" w:rsidRDefault="006E7178" w:rsidP="00FB7307">
      <w:pPr>
        <w:pStyle w:val="ListParagraph"/>
        <w:numPr>
          <w:ilvl w:val="1"/>
          <w:numId w:val="2"/>
        </w:numPr>
      </w:pPr>
      <w:r>
        <w:t>Top visual tools evaluation</w:t>
      </w:r>
    </w:p>
    <w:p w14:paraId="324C63D8" w14:textId="5CDF2246" w:rsidR="00FB7307" w:rsidRDefault="00FB7307" w:rsidP="006E7178">
      <w:pPr>
        <w:pStyle w:val="ListParagraph"/>
        <w:numPr>
          <w:ilvl w:val="2"/>
          <w:numId w:val="2"/>
        </w:numPr>
      </w:pPr>
      <w:r w:rsidRPr="00F07DED">
        <w:t>The Best Data Visualization Tools for 2019</w:t>
      </w:r>
      <w:r>
        <w:t xml:space="preserve"> </w:t>
      </w:r>
      <w:hyperlink r:id="rId17" w:history="1">
        <w:r w:rsidR="009027CE" w:rsidRPr="00815F74">
          <w:rPr>
            <w:rStyle w:val="Hyperlink"/>
          </w:rPr>
          <w:t>https://www.pcmag.com/picks/the-best-data-visualization-tools</w:t>
        </w:r>
      </w:hyperlink>
      <w:r w:rsidR="009027CE">
        <w:t xml:space="preserve"> - </w:t>
      </w:r>
      <w:r>
        <w:t xml:space="preserve">read the article and follow the links to learn about key tools </w:t>
      </w:r>
    </w:p>
    <w:p w14:paraId="7732C45F" w14:textId="57A1E722" w:rsidR="006E7178" w:rsidRDefault="00000000" w:rsidP="006E7178">
      <w:pPr>
        <w:pStyle w:val="ListParagraph"/>
        <w:numPr>
          <w:ilvl w:val="2"/>
          <w:numId w:val="2"/>
        </w:numPr>
      </w:pPr>
      <w:hyperlink r:id="rId18" w:history="1">
        <w:r w:rsidR="006E7178" w:rsidRPr="00762BAF">
          <w:rPr>
            <w:rStyle w:val="Hyperlink"/>
          </w:rPr>
          <w:t>https://www.datamation.com/big-data/data-visualization-tools/</w:t>
        </w:r>
      </w:hyperlink>
      <w:r w:rsidR="006E7178">
        <w:t xml:space="preserve"> </w:t>
      </w:r>
    </w:p>
    <w:p w14:paraId="0C095747" w14:textId="77777777" w:rsidR="006E7178" w:rsidRDefault="00000000" w:rsidP="006E7178">
      <w:pPr>
        <w:pStyle w:val="ListParagraph"/>
        <w:numPr>
          <w:ilvl w:val="2"/>
          <w:numId w:val="2"/>
        </w:numPr>
      </w:pPr>
      <w:hyperlink r:id="rId19" w:history="1">
        <w:r w:rsidR="006E7178" w:rsidRPr="00770096">
          <w:rPr>
            <w:rStyle w:val="Hyperlink"/>
          </w:rPr>
          <w:t>http://www.computerworld.com/article/2506820/business-intelligence/business-intelligence-chart-and-image-gallery-30-free-tools-for-data-visualization-and-analysis.html</w:t>
        </w:r>
      </w:hyperlink>
      <w:r w:rsidR="006E7178">
        <w:t xml:space="preserve"> </w:t>
      </w:r>
    </w:p>
    <w:p w14:paraId="542B109E" w14:textId="1E436B7B" w:rsidR="006E7178" w:rsidRDefault="006F2F29" w:rsidP="006E7178">
      <w:pPr>
        <w:pStyle w:val="ListParagraph"/>
        <w:numPr>
          <w:ilvl w:val="1"/>
          <w:numId w:val="2"/>
        </w:numPr>
      </w:pPr>
      <w:r>
        <w:t>Simple t</w:t>
      </w:r>
      <w:r w:rsidR="006E7178">
        <w:t>ool</w:t>
      </w:r>
      <w:r>
        <w:t>s</w:t>
      </w:r>
      <w:r w:rsidR="006E7178">
        <w:t xml:space="preserve"> exploration</w:t>
      </w:r>
    </w:p>
    <w:p w14:paraId="1969F12E" w14:textId="1FE8954B" w:rsidR="006E7178" w:rsidRDefault="00000000" w:rsidP="006E7178">
      <w:pPr>
        <w:pStyle w:val="ListParagraph"/>
        <w:numPr>
          <w:ilvl w:val="2"/>
          <w:numId w:val="2"/>
        </w:numPr>
      </w:pPr>
      <w:hyperlink r:id="rId20" w:history="1">
        <w:r w:rsidR="006E7178" w:rsidRPr="00762BAF">
          <w:rPr>
            <w:rStyle w:val="Hyperlink"/>
          </w:rPr>
          <w:t>http://selection.datavisualization.ch</w:t>
        </w:r>
      </w:hyperlink>
      <w:r w:rsidR="006E7178">
        <w:t xml:space="preserve"> - an interactive tool to explore mainly web based solutions.</w:t>
      </w:r>
    </w:p>
    <w:p w14:paraId="2CE3A6CF" w14:textId="2394DD42" w:rsidR="005326F7" w:rsidRDefault="00000000" w:rsidP="006E7178">
      <w:pPr>
        <w:pStyle w:val="ListParagraph"/>
        <w:numPr>
          <w:ilvl w:val="2"/>
          <w:numId w:val="2"/>
        </w:numPr>
      </w:pPr>
      <w:hyperlink r:id="rId21" w:history="1">
        <w:r w:rsidR="006E7178" w:rsidRPr="00762BAF">
          <w:rPr>
            <w:rStyle w:val="Hyperlink"/>
          </w:rPr>
          <w:t>https://www.visualisingdata.com/resources/</w:t>
        </w:r>
      </w:hyperlink>
      <w:r w:rsidR="005326F7">
        <w:t xml:space="preserve"> </w:t>
      </w:r>
    </w:p>
    <w:p w14:paraId="4870F5FF" w14:textId="38D0E88B" w:rsidR="0025508F" w:rsidRPr="00AD1947" w:rsidRDefault="00C95403" w:rsidP="00787D8B">
      <w:pPr>
        <w:pStyle w:val="ListParagraph"/>
        <w:numPr>
          <w:ilvl w:val="1"/>
          <w:numId w:val="2"/>
        </w:numPr>
        <w:rPr>
          <w:rStyle w:val="Hyperlink"/>
          <w:color w:val="auto"/>
          <w:u w:val="none"/>
        </w:rPr>
      </w:pPr>
      <w:r>
        <w:t xml:space="preserve">MS data visualization tool choices: </w:t>
      </w:r>
      <w:hyperlink r:id="rId22" w:history="1">
        <w:r w:rsidRPr="00E07375">
          <w:rPr>
            <w:rStyle w:val="Hyperlink"/>
          </w:rPr>
          <w:t>http://sqlserverbiblog.files.wordpress.com/2013/04/data-visualization-choices-dav-204-4089.pdf</w:t>
        </w:r>
      </w:hyperlink>
    </w:p>
    <w:p w14:paraId="4175F151" w14:textId="387D1DC9" w:rsidR="00AD1947" w:rsidRPr="00E56228" w:rsidRDefault="00AD1947" w:rsidP="00787D8B">
      <w:pPr>
        <w:pStyle w:val="ListParagraph"/>
        <w:numPr>
          <w:ilvl w:val="1"/>
          <w:numId w:val="2"/>
        </w:numPr>
        <w:rPr>
          <w:rStyle w:val="Hyperlink"/>
          <w:color w:val="auto"/>
          <w:u w:val="none"/>
        </w:rPr>
      </w:pPr>
      <w:r>
        <w:t>Tableau vs.</w:t>
      </w:r>
      <w:r>
        <w:rPr>
          <w:rStyle w:val="Hyperlink"/>
          <w:color w:val="auto"/>
          <w:u w:val="none"/>
        </w:rPr>
        <w:t xml:space="preserve"> Power BI</w:t>
      </w:r>
    </w:p>
    <w:p w14:paraId="54A7603D" w14:textId="424C8AC9" w:rsidR="00E56228" w:rsidRPr="00D61369" w:rsidRDefault="00000000" w:rsidP="00AD1947">
      <w:pPr>
        <w:pStyle w:val="ListParagraph"/>
        <w:numPr>
          <w:ilvl w:val="2"/>
          <w:numId w:val="2"/>
        </w:numPr>
        <w:rPr>
          <w:rStyle w:val="Hyperlink"/>
          <w:color w:val="auto"/>
          <w:u w:val="none"/>
        </w:rPr>
      </w:pPr>
      <w:hyperlink r:id="rId23" w:history="1">
        <w:r w:rsidR="00542D27" w:rsidRPr="00BA297D">
          <w:rPr>
            <w:rStyle w:val="Hyperlink"/>
          </w:rPr>
          <w:t>https://www.betterbuys.com/bi/tableau-vs-power-bi/</w:t>
        </w:r>
      </w:hyperlink>
    </w:p>
    <w:p w14:paraId="664BC46F" w14:textId="23D6AE64" w:rsidR="00D61369" w:rsidRDefault="00000000" w:rsidP="00AD1947">
      <w:pPr>
        <w:pStyle w:val="ListParagraph"/>
        <w:numPr>
          <w:ilvl w:val="2"/>
          <w:numId w:val="2"/>
        </w:numPr>
      </w:pPr>
      <w:hyperlink r:id="rId24" w:history="1">
        <w:r w:rsidR="00D61369" w:rsidRPr="007E6937">
          <w:rPr>
            <w:rStyle w:val="Hyperlink"/>
          </w:rPr>
          <w:t>http://www.softwareadvice.com/bi/tableau-alternatives/</w:t>
        </w:r>
      </w:hyperlink>
      <w:r w:rsidR="00D61369">
        <w:t xml:space="preserve"> </w:t>
      </w:r>
    </w:p>
    <w:p w14:paraId="06FEE191" w14:textId="7B203CAE" w:rsidR="00AD1947" w:rsidRDefault="00000000" w:rsidP="00AD1947">
      <w:pPr>
        <w:pStyle w:val="ListParagraph"/>
        <w:numPr>
          <w:ilvl w:val="2"/>
          <w:numId w:val="2"/>
        </w:numPr>
      </w:pPr>
      <w:hyperlink r:id="rId25" w:history="1">
        <w:r w:rsidR="00AD1947" w:rsidRPr="00565EEB">
          <w:rPr>
            <w:rStyle w:val="Hyperlink"/>
          </w:rPr>
          <w:t>https://mspoweruser.com/microsoft-responds-to-tableaus-criticism-on-power-bi/</w:t>
        </w:r>
      </w:hyperlink>
      <w:r w:rsidR="00AD1947">
        <w:t xml:space="preserve"> </w:t>
      </w:r>
    </w:p>
    <w:p w14:paraId="6DF137EF" w14:textId="562A41D7" w:rsidR="00BC4994" w:rsidRDefault="00000000" w:rsidP="00BC4994">
      <w:pPr>
        <w:pStyle w:val="ListParagraph"/>
        <w:numPr>
          <w:ilvl w:val="1"/>
          <w:numId w:val="2"/>
        </w:numPr>
      </w:pPr>
      <w:hyperlink r:id="rId26" w:history="1">
        <w:r w:rsidR="00BC4994">
          <w:rPr>
            <w:rStyle w:val="Hyperlink"/>
          </w:rPr>
          <w:t>https://www.slideshare.net/philogb/exploring-web-standards-for-data-visualization</w:t>
        </w:r>
      </w:hyperlink>
    </w:p>
    <w:sectPr w:rsidR="00BC4994" w:rsidSect="00096DB3">
      <w:footerReference w:type="default" r:id="rId27"/>
      <w:pgSz w:w="12240" w:h="15840"/>
      <w:pgMar w:top="1152" w:right="1152" w:bottom="1152" w:left="1152" w:header="720" w:footer="50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E76E2" w14:textId="77777777" w:rsidR="00187C4E" w:rsidRDefault="00187C4E" w:rsidP="00A217DF">
      <w:pPr>
        <w:spacing w:after="0" w:line="240" w:lineRule="auto"/>
      </w:pPr>
      <w:r>
        <w:separator/>
      </w:r>
    </w:p>
  </w:endnote>
  <w:endnote w:type="continuationSeparator" w:id="0">
    <w:p w14:paraId="2B4B261F" w14:textId="77777777" w:rsidR="00187C4E" w:rsidRDefault="00187C4E"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3704924"/>
      <w:docPartObj>
        <w:docPartGallery w:val="Page Numbers (Bottom of Page)"/>
        <w:docPartUnique/>
      </w:docPartObj>
    </w:sdtPr>
    <w:sdtContent>
      <w:sdt>
        <w:sdtPr>
          <w:id w:val="1728636285"/>
          <w:docPartObj>
            <w:docPartGallery w:val="Page Numbers (Top of Page)"/>
            <w:docPartUnique/>
          </w:docPartObj>
        </w:sdtPr>
        <w:sdtContent>
          <w:p w14:paraId="7911F04F" w14:textId="006A8C3A" w:rsidR="00096DB3" w:rsidRDefault="00096DB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A560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A560C">
              <w:rPr>
                <w:b/>
                <w:bCs/>
                <w:noProof/>
              </w:rPr>
              <w:t>2</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43EC2" w14:textId="77777777" w:rsidR="00187C4E" w:rsidRDefault="00187C4E" w:rsidP="00A217DF">
      <w:pPr>
        <w:spacing w:after="0" w:line="240" w:lineRule="auto"/>
      </w:pPr>
      <w:r>
        <w:separator/>
      </w:r>
    </w:p>
  </w:footnote>
  <w:footnote w:type="continuationSeparator" w:id="0">
    <w:p w14:paraId="1177BB2F" w14:textId="77777777" w:rsidR="00187C4E" w:rsidRDefault="00187C4E"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760231">
    <w:abstractNumId w:val="4"/>
  </w:num>
  <w:num w:numId="2" w16cid:durableId="1570651866">
    <w:abstractNumId w:val="0"/>
  </w:num>
  <w:num w:numId="3" w16cid:durableId="966203948">
    <w:abstractNumId w:val="3"/>
  </w:num>
  <w:num w:numId="4" w16cid:durableId="1277953388">
    <w:abstractNumId w:val="2"/>
  </w:num>
  <w:num w:numId="5" w16cid:durableId="1553432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106F2"/>
    <w:rsid w:val="00010994"/>
    <w:rsid w:val="000129CE"/>
    <w:rsid w:val="000340E1"/>
    <w:rsid w:val="00036426"/>
    <w:rsid w:val="000413B5"/>
    <w:rsid w:val="0004425E"/>
    <w:rsid w:val="00056854"/>
    <w:rsid w:val="0006310C"/>
    <w:rsid w:val="000663CF"/>
    <w:rsid w:val="0006744A"/>
    <w:rsid w:val="00073141"/>
    <w:rsid w:val="00074411"/>
    <w:rsid w:val="00083ACB"/>
    <w:rsid w:val="00085825"/>
    <w:rsid w:val="00085AD6"/>
    <w:rsid w:val="00087884"/>
    <w:rsid w:val="000950AA"/>
    <w:rsid w:val="00095293"/>
    <w:rsid w:val="00096DB3"/>
    <w:rsid w:val="00097056"/>
    <w:rsid w:val="000A7618"/>
    <w:rsid w:val="000B27A0"/>
    <w:rsid w:val="000B4412"/>
    <w:rsid w:val="000B6BC5"/>
    <w:rsid w:val="000B7DD3"/>
    <w:rsid w:val="000C1D7C"/>
    <w:rsid w:val="000C52A0"/>
    <w:rsid w:val="000D4B40"/>
    <w:rsid w:val="000D6974"/>
    <w:rsid w:val="000E0BEB"/>
    <w:rsid w:val="000E16B7"/>
    <w:rsid w:val="000E5CA1"/>
    <w:rsid w:val="001005B3"/>
    <w:rsid w:val="00101D48"/>
    <w:rsid w:val="001138BA"/>
    <w:rsid w:val="001156E0"/>
    <w:rsid w:val="00123586"/>
    <w:rsid w:val="0012765A"/>
    <w:rsid w:val="0013665C"/>
    <w:rsid w:val="001419AE"/>
    <w:rsid w:val="0014340D"/>
    <w:rsid w:val="00146D17"/>
    <w:rsid w:val="001504A3"/>
    <w:rsid w:val="00173DBA"/>
    <w:rsid w:val="0018141D"/>
    <w:rsid w:val="00182701"/>
    <w:rsid w:val="00183470"/>
    <w:rsid w:val="00183F51"/>
    <w:rsid w:val="00185AD9"/>
    <w:rsid w:val="00187C4E"/>
    <w:rsid w:val="001927AA"/>
    <w:rsid w:val="0019424E"/>
    <w:rsid w:val="001C4F40"/>
    <w:rsid w:val="001C5874"/>
    <w:rsid w:val="001C5E91"/>
    <w:rsid w:val="001C7BDB"/>
    <w:rsid w:val="001D1483"/>
    <w:rsid w:val="001D1C7A"/>
    <w:rsid w:val="001D7800"/>
    <w:rsid w:val="001E50BB"/>
    <w:rsid w:val="001F29D9"/>
    <w:rsid w:val="002012F7"/>
    <w:rsid w:val="00211E7C"/>
    <w:rsid w:val="00223E26"/>
    <w:rsid w:val="0022498D"/>
    <w:rsid w:val="00225963"/>
    <w:rsid w:val="00240A42"/>
    <w:rsid w:val="00241D3C"/>
    <w:rsid w:val="0025508F"/>
    <w:rsid w:val="002560FF"/>
    <w:rsid w:val="002661E9"/>
    <w:rsid w:val="00266D3C"/>
    <w:rsid w:val="002701EB"/>
    <w:rsid w:val="00280F05"/>
    <w:rsid w:val="002833A9"/>
    <w:rsid w:val="0029391A"/>
    <w:rsid w:val="00296832"/>
    <w:rsid w:val="002B1C27"/>
    <w:rsid w:val="002C1BAF"/>
    <w:rsid w:val="002C234E"/>
    <w:rsid w:val="002D0130"/>
    <w:rsid w:val="002D097D"/>
    <w:rsid w:val="002D0DDD"/>
    <w:rsid w:val="002E4FE5"/>
    <w:rsid w:val="002F3DF6"/>
    <w:rsid w:val="002F436A"/>
    <w:rsid w:val="002F491B"/>
    <w:rsid w:val="00304D4C"/>
    <w:rsid w:val="00305F4C"/>
    <w:rsid w:val="00322EC2"/>
    <w:rsid w:val="003278BF"/>
    <w:rsid w:val="0033012A"/>
    <w:rsid w:val="00335485"/>
    <w:rsid w:val="0033663D"/>
    <w:rsid w:val="003505EB"/>
    <w:rsid w:val="00367717"/>
    <w:rsid w:val="003746B9"/>
    <w:rsid w:val="00375304"/>
    <w:rsid w:val="00377D99"/>
    <w:rsid w:val="003801F7"/>
    <w:rsid w:val="00380BC5"/>
    <w:rsid w:val="00381865"/>
    <w:rsid w:val="0039139A"/>
    <w:rsid w:val="0039747A"/>
    <w:rsid w:val="003A713A"/>
    <w:rsid w:val="003B3072"/>
    <w:rsid w:val="003D46E7"/>
    <w:rsid w:val="003E3D4E"/>
    <w:rsid w:val="003E6E84"/>
    <w:rsid w:val="003E7D52"/>
    <w:rsid w:val="003F09FE"/>
    <w:rsid w:val="003F3526"/>
    <w:rsid w:val="003F71D7"/>
    <w:rsid w:val="00403B64"/>
    <w:rsid w:val="00410B44"/>
    <w:rsid w:val="004150CF"/>
    <w:rsid w:val="00422C07"/>
    <w:rsid w:val="004235E8"/>
    <w:rsid w:val="00431EB8"/>
    <w:rsid w:val="00444981"/>
    <w:rsid w:val="004456F3"/>
    <w:rsid w:val="00451BC0"/>
    <w:rsid w:val="00454160"/>
    <w:rsid w:val="0046192E"/>
    <w:rsid w:val="00464A32"/>
    <w:rsid w:val="004720EF"/>
    <w:rsid w:val="004739B6"/>
    <w:rsid w:val="004770E2"/>
    <w:rsid w:val="00492935"/>
    <w:rsid w:val="00494047"/>
    <w:rsid w:val="00494446"/>
    <w:rsid w:val="004A560C"/>
    <w:rsid w:val="004E15C9"/>
    <w:rsid w:val="00505087"/>
    <w:rsid w:val="00507474"/>
    <w:rsid w:val="00510179"/>
    <w:rsid w:val="005238B5"/>
    <w:rsid w:val="00523F0E"/>
    <w:rsid w:val="00524B76"/>
    <w:rsid w:val="005310CA"/>
    <w:rsid w:val="005326F7"/>
    <w:rsid w:val="00532C7E"/>
    <w:rsid w:val="005331A6"/>
    <w:rsid w:val="005418EB"/>
    <w:rsid w:val="0054228E"/>
    <w:rsid w:val="00542D27"/>
    <w:rsid w:val="00543D2A"/>
    <w:rsid w:val="00554863"/>
    <w:rsid w:val="005656CC"/>
    <w:rsid w:val="00581951"/>
    <w:rsid w:val="0058694D"/>
    <w:rsid w:val="00590246"/>
    <w:rsid w:val="005A563D"/>
    <w:rsid w:val="005B2844"/>
    <w:rsid w:val="005B3B7E"/>
    <w:rsid w:val="005C1F5A"/>
    <w:rsid w:val="005C2516"/>
    <w:rsid w:val="005C4729"/>
    <w:rsid w:val="005D7A17"/>
    <w:rsid w:val="005E3ECD"/>
    <w:rsid w:val="005E4E31"/>
    <w:rsid w:val="005E4F23"/>
    <w:rsid w:val="005E5635"/>
    <w:rsid w:val="005E5D6E"/>
    <w:rsid w:val="005E5F15"/>
    <w:rsid w:val="005F1F2D"/>
    <w:rsid w:val="005F3204"/>
    <w:rsid w:val="006009AB"/>
    <w:rsid w:val="00604A59"/>
    <w:rsid w:val="006055BD"/>
    <w:rsid w:val="006156DB"/>
    <w:rsid w:val="0062210D"/>
    <w:rsid w:val="0062745C"/>
    <w:rsid w:val="00630B84"/>
    <w:rsid w:val="00633EF9"/>
    <w:rsid w:val="006370D7"/>
    <w:rsid w:val="00640F4C"/>
    <w:rsid w:val="00656664"/>
    <w:rsid w:val="006579A2"/>
    <w:rsid w:val="006714E0"/>
    <w:rsid w:val="00690C77"/>
    <w:rsid w:val="00695EC9"/>
    <w:rsid w:val="00697647"/>
    <w:rsid w:val="006A29A9"/>
    <w:rsid w:val="006A3B1D"/>
    <w:rsid w:val="006C46EA"/>
    <w:rsid w:val="006C71D8"/>
    <w:rsid w:val="006D4390"/>
    <w:rsid w:val="006D4C2A"/>
    <w:rsid w:val="006E1A5F"/>
    <w:rsid w:val="006E7178"/>
    <w:rsid w:val="006F2F29"/>
    <w:rsid w:val="006F4D46"/>
    <w:rsid w:val="006F7718"/>
    <w:rsid w:val="00710149"/>
    <w:rsid w:val="00716403"/>
    <w:rsid w:val="00720348"/>
    <w:rsid w:val="00725795"/>
    <w:rsid w:val="00727057"/>
    <w:rsid w:val="007275EE"/>
    <w:rsid w:val="00731AA9"/>
    <w:rsid w:val="00741EB6"/>
    <w:rsid w:val="00755473"/>
    <w:rsid w:val="007767AE"/>
    <w:rsid w:val="00781A66"/>
    <w:rsid w:val="00787D8B"/>
    <w:rsid w:val="00795E4E"/>
    <w:rsid w:val="007A0557"/>
    <w:rsid w:val="007A2155"/>
    <w:rsid w:val="007A6A9A"/>
    <w:rsid w:val="007B0368"/>
    <w:rsid w:val="007C03C5"/>
    <w:rsid w:val="007C0523"/>
    <w:rsid w:val="007C7B28"/>
    <w:rsid w:val="007D14B7"/>
    <w:rsid w:val="007D3589"/>
    <w:rsid w:val="007D527B"/>
    <w:rsid w:val="007D7545"/>
    <w:rsid w:val="007E0F66"/>
    <w:rsid w:val="007E646E"/>
    <w:rsid w:val="007F0344"/>
    <w:rsid w:val="007F1EF6"/>
    <w:rsid w:val="007F3054"/>
    <w:rsid w:val="007F5F00"/>
    <w:rsid w:val="008001DB"/>
    <w:rsid w:val="008034F9"/>
    <w:rsid w:val="00804402"/>
    <w:rsid w:val="008179A9"/>
    <w:rsid w:val="008265F6"/>
    <w:rsid w:val="008271A2"/>
    <w:rsid w:val="00832E15"/>
    <w:rsid w:val="00833963"/>
    <w:rsid w:val="00877B48"/>
    <w:rsid w:val="00886AE9"/>
    <w:rsid w:val="00887EF6"/>
    <w:rsid w:val="008906CC"/>
    <w:rsid w:val="008A6158"/>
    <w:rsid w:val="008B061B"/>
    <w:rsid w:val="008B5E10"/>
    <w:rsid w:val="008C120C"/>
    <w:rsid w:val="008C63CD"/>
    <w:rsid w:val="008E1B85"/>
    <w:rsid w:val="008E3268"/>
    <w:rsid w:val="008F00DF"/>
    <w:rsid w:val="009027CE"/>
    <w:rsid w:val="00906A68"/>
    <w:rsid w:val="009109E4"/>
    <w:rsid w:val="00923883"/>
    <w:rsid w:val="009372A5"/>
    <w:rsid w:val="00942842"/>
    <w:rsid w:val="00943AE5"/>
    <w:rsid w:val="0094786A"/>
    <w:rsid w:val="00950B2C"/>
    <w:rsid w:val="00954289"/>
    <w:rsid w:val="00954F25"/>
    <w:rsid w:val="009564AC"/>
    <w:rsid w:val="00965EB4"/>
    <w:rsid w:val="009809A8"/>
    <w:rsid w:val="00981EBE"/>
    <w:rsid w:val="009831CA"/>
    <w:rsid w:val="0098553D"/>
    <w:rsid w:val="00985B0E"/>
    <w:rsid w:val="009A62D2"/>
    <w:rsid w:val="009B4BFE"/>
    <w:rsid w:val="009C3167"/>
    <w:rsid w:val="009D4C1C"/>
    <w:rsid w:val="009E508A"/>
    <w:rsid w:val="009E6F5A"/>
    <w:rsid w:val="009E718D"/>
    <w:rsid w:val="009F112A"/>
    <w:rsid w:val="00A0121A"/>
    <w:rsid w:val="00A02DEB"/>
    <w:rsid w:val="00A037B2"/>
    <w:rsid w:val="00A04947"/>
    <w:rsid w:val="00A10148"/>
    <w:rsid w:val="00A10242"/>
    <w:rsid w:val="00A217DF"/>
    <w:rsid w:val="00A2682C"/>
    <w:rsid w:val="00A26D30"/>
    <w:rsid w:val="00A41AEB"/>
    <w:rsid w:val="00A43367"/>
    <w:rsid w:val="00A56DEF"/>
    <w:rsid w:val="00A77627"/>
    <w:rsid w:val="00A94875"/>
    <w:rsid w:val="00A95DDB"/>
    <w:rsid w:val="00AA368F"/>
    <w:rsid w:val="00AA7C4A"/>
    <w:rsid w:val="00AB2AB3"/>
    <w:rsid w:val="00AC0AE4"/>
    <w:rsid w:val="00AD1146"/>
    <w:rsid w:val="00AD1947"/>
    <w:rsid w:val="00AD6463"/>
    <w:rsid w:val="00AE0BC5"/>
    <w:rsid w:val="00AE42CD"/>
    <w:rsid w:val="00AF4F09"/>
    <w:rsid w:val="00AF76A0"/>
    <w:rsid w:val="00B00D2E"/>
    <w:rsid w:val="00B06772"/>
    <w:rsid w:val="00B146B8"/>
    <w:rsid w:val="00B2113E"/>
    <w:rsid w:val="00B21DF1"/>
    <w:rsid w:val="00B21FC9"/>
    <w:rsid w:val="00B24F86"/>
    <w:rsid w:val="00B25AE9"/>
    <w:rsid w:val="00B27858"/>
    <w:rsid w:val="00B30054"/>
    <w:rsid w:val="00B35F77"/>
    <w:rsid w:val="00B37164"/>
    <w:rsid w:val="00B372DA"/>
    <w:rsid w:val="00B437E1"/>
    <w:rsid w:val="00B43F73"/>
    <w:rsid w:val="00B47F6E"/>
    <w:rsid w:val="00B559A4"/>
    <w:rsid w:val="00B67E57"/>
    <w:rsid w:val="00B77057"/>
    <w:rsid w:val="00B833BD"/>
    <w:rsid w:val="00BA6164"/>
    <w:rsid w:val="00BA640C"/>
    <w:rsid w:val="00BA652F"/>
    <w:rsid w:val="00BC2938"/>
    <w:rsid w:val="00BC30B9"/>
    <w:rsid w:val="00BC4994"/>
    <w:rsid w:val="00BC609B"/>
    <w:rsid w:val="00BC7F46"/>
    <w:rsid w:val="00BE0A94"/>
    <w:rsid w:val="00BE63FC"/>
    <w:rsid w:val="00C00A96"/>
    <w:rsid w:val="00C00C5E"/>
    <w:rsid w:val="00C01767"/>
    <w:rsid w:val="00C029E7"/>
    <w:rsid w:val="00C05182"/>
    <w:rsid w:val="00C150C2"/>
    <w:rsid w:val="00C166E4"/>
    <w:rsid w:val="00C20ACF"/>
    <w:rsid w:val="00C2114C"/>
    <w:rsid w:val="00C320F9"/>
    <w:rsid w:val="00C33720"/>
    <w:rsid w:val="00C44085"/>
    <w:rsid w:val="00C509DE"/>
    <w:rsid w:val="00C52F03"/>
    <w:rsid w:val="00C63068"/>
    <w:rsid w:val="00C66925"/>
    <w:rsid w:val="00C86EF1"/>
    <w:rsid w:val="00C92560"/>
    <w:rsid w:val="00C95403"/>
    <w:rsid w:val="00C95CB6"/>
    <w:rsid w:val="00C96A9A"/>
    <w:rsid w:val="00CA2544"/>
    <w:rsid w:val="00CA55F9"/>
    <w:rsid w:val="00CB581C"/>
    <w:rsid w:val="00CB6AD4"/>
    <w:rsid w:val="00CC0493"/>
    <w:rsid w:val="00CD3DA1"/>
    <w:rsid w:val="00D0454B"/>
    <w:rsid w:val="00D045C4"/>
    <w:rsid w:val="00D06A01"/>
    <w:rsid w:val="00D0732D"/>
    <w:rsid w:val="00D11851"/>
    <w:rsid w:val="00D16830"/>
    <w:rsid w:val="00D24D89"/>
    <w:rsid w:val="00D32273"/>
    <w:rsid w:val="00D35090"/>
    <w:rsid w:val="00D3604E"/>
    <w:rsid w:val="00D4213F"/>
    <w:rsid w:val="00D557DD"/>
    <w:rsid w:val="00D60CB9"/>
    <w:rsid w:val="00D61369"/>
    <w:rsid w:val="00D63147"/>
    <w:rsid w:val="00D736BB"/>
    <w:rsid w:val="00D83154"/>
    <w:rsid w:val="00D9559C"/>
    <w:rsid w:val="00DA7E9C"/>
    <w:rsid w:val="00DB2367"/>
    <w:rsid w:val="00DB270E"/>
    <w:rsid w:val="00DB5668"/>
    <w:rsid w:val="00DD08E6"/>
    <w:rsid w:val="00DE2D8A"/>
    <w:rsid w:val="00DE6094"/>
    <w:rsid w:val="00DE70A6"/>
    <w:rsid w:val="00DF3CAD"/>
    <w:rsid w:val="00DF5E06"/>
    <w:rsid w:val="00DF6DDE"/>
    <w:rsid w:val="00E04FE0"/>
    <w:rsid w:val="00E25835"/>
    <w:rsid w:val="00E425A2"/>
    <w:rsid w:val="00E42CBD"/>
    <w:rsid w:val="00E45375"/>
    <w:rsid w:val="00E53AEC"/>
    <w:rsid w:val="00E53B03"/>
    <w:rsid w:val="00E56228"/>
    <w:rsid w:val="00E6667F"/>
    <w:rsid w:val="00E747BD"/>
    <w:rsid w:val="00E75632"/>
    <w:rsid w:val="00E81547"/>
    <w:rsid w:val="00E95F53"/>
    <w:rsid w:val="00E965D9"/>
    <w:rsid w:val="00EA1632"/>
    <w:rsid w:val="00EA2F66"/>
    <w:rsid w:val="00EB265D"/>
    <w:rsid w:val="00EB5230"/>
    <w:rsid w:val="00EC4448"/>
    <w:rsid w:val="00EC6901"/>
    <w:rsid w:val="00ED671A"/>
    <w:rsid w:val="00EE5BE0"/>
    <w:rsid w:val="00EE7E5D"/>
    <w:rsid w:val="00EF1106"/>
    <w:rsid w:val="00EF208D"/>
    <w:rsid w:val="00EF253D"/>
    <w:rsid w:val="00EF299B"/>
    <w:rsid w:val="00EF3709"/>
    <w:rsid w:val="00EF4702"/>
    <w:rsid w:val="00EF5125"/>
    <w:rsid w:val="00EF7255"/>
    <w:rsid w:val="00EF74B8"/>
    <w:rsid w:val="00F05E2A"/>
    <w:rsid w:val="00F07DED"/>
    <w:rsid w:val="00F101A5"/>
    <w:rsid w:val="00F11CF2"/>
    <w:rsid w:val="00F15452"/>
    <w:rsid w:val="00F15A99"/>
    <w:rsid w:val="00F20E0B"/>
    <w:rsid w:val="00F240F7"/>
    <w:rsid w:val="00F24B77"/>
    <w:rsid w:val="00F2519C"/>
    <w:rsid w:val="00F27E1A"/>
    <w:rsid w:val="00F311E6"/>
    <w:rsid w:val="00F34FFF"/>
    <w:rsid w:val="00F427A7"/>
    <w:rsid w:val="00F43616"/>
    <w:rsid w:val="00F50824"/>
    <w:rsid w:val="00F542D8"/>
    <w:rsid w:val="00F62813"/>
    <w:rsid w:val="00F86244"/>
    <w:rsid w:val="00F93F92"/>
    <w:rsid w:val="00FA092D"/>
    <w:rsid w:val="00FA0C6D"/>
    <w:rsid w:val="00FA2BE8"/>
    <w:rsid w:val="00FA4359"/>
    <w:rsid w:val="00FA474C"/>
    <w:rsid w:val="00FA7ED1"/>
    <w:rsid w:val="00FB5D4C"/>
    <w:rsid w:val="00FB6296"/>
    <w:rsid w:val="00FB6677"/>
    <w:rsid w:val="00FB6DAF"/>
    <w:rsid w:val="00FB7307"/>
    <w:rsid w:val="00FC4E72"/>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styleId="UnresolvedMention">
    <w:name w:val="Unresolved Mention"/>
    <w:basedOn w:val="DefaultParagraphFont"/>
    <w:uiPriority w:val="99"/>
    <w:semiHidden/>
    <w:unhideWhenUsed/>
    <w:rsid w:val="006D4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lumshapiro.com/insights/4-reasons-power-bi-is-better-than-tableau-qlik-sense/" TargetMode="External"/><Relationship Id="rId13" Type="http://schemas.openxmlformats.org/officeDocument/2006/relationships/hyperlink" Target="https://source.opennews.org/articles/what-i-learned-recreating-one-chart-using-24-tools/" TargetMode="External"/><Relationship Id="rId18" Type="http://schemas.openxmlformats.org/officeDocument/2006/relationships/hyperlink" Target="https://www.datamation.com/big-data/data-visualization-tools/" TargetMode="External"/><Relationship Id="rId26" Type="http://schemas.openxmlformats.org/officeDocument/2006/relationships/hyperlink" Target="https://www.slideshare.net/philogb/exploring-web-standards-for-data-visualization" TargetMode="External"/><Relationship Id="rId3" Type="http://schemas.openxmlformats.org/officeDocument/2006/relationships/settings" Target="settings.xml"/><Relationship Id="rId21" Type="http://schemas.openxmlformats.org/officeDocument/2006/relationships/hyperlink" Target="https://www.visualisingdata.com/resources/" TargetMode="External"/><Relationship Id="rId7" Type="http://schemas.openxmlformats.org/officeDocument/2006/relationships/image" Target="media/image1.png"/><Relationship Id="rId12" Type="http://schemas.openxmlformats.org/officeDocument/2006/relationships/hyperlink" Target="https://www.g2crowd.com/categories/self-service-business-intelligence" TargetMode="External"/><Relationship Id="rId17" Type="http://schemas.openxmlformats.org/officeDocument/2006/relationships/hyperlink" Target="https://www.pcmag.com/picks/the-best-data-visualization-tools" TargetMode="External"/><Relationship Id="rId25" Type="http://schemas.openxmlformats.org/officeDocument/2006/relationships/hyperlink" Target="https://mspoweruser.com/microsoft-responds-to-tableaus-criticism-on-power-bi/" TargetMode="External"/><Relationship Id="rId2" Type="http://schemas.openxmlformats.org/officeDocument/2006/relationships/styles" Target="styles.xml"/><Relationship Id="rId16" Type="http://schemas.openxmlformats.org/officeDocument/2006/relationships/hyperlink" Target="https://hackernoon.com/10-javascript-charting-libraries-data-visualization-b77523d23372" TargetMode="External"/><Relationship Id="rId20" Type="http://schemas.openxmlformats.org/officeDocument/2006/relationships/hyperlink" Target="http://selection.datavisualization.ch"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2crowd.com/categories/data-visualization" TargetMode="External"/><Relationship Id="rId24" Type="http://schemas.openxmlformats.org/officeDocument/2006/relationships/hyperlink" Target="http://www.softwareadvice.com/bi/tableau-alternatives/" TargetMode="External"/><Relationship Id="rId5" Type="http://schemas.openxmlformats.org/officeDocument/2006/relationships/footnotes" Target="footnotes.xml"/><Relationship Id="rId15" Type="http://schemas.openxmlformats.org/officeDocument/2006/relationships/hyperlink" Target="https://cube.dev/blog/dataviz-ecosystem-2021/" TargetMode="External"/><Relationship Id="rId23" Type="http://schemas.openxmlformats.org/officeDocument/2006/relationships/hyperlink" Target="https://www.betterbuys.com/bi/tableau-vs-power-bi/" TargetMode="External"/><Relationship Id="rId28" Type="http://schemas.openxmlformats.org/officeDocument/2006/relationships/fontTable" Target="fontTable.xml"/><Relationship Id="rId10" Type="http://schemas.openxmlformats.org/officeDocument/2006/relationships/hyperlink" Target="https://www.finereport.com/en/data-visualization/compare-6-types-and-14-data-visualization-tools.html" TargetMode="External"/><Relationship Id="rId19" Type="http://schemas.openxmlformats.org/officeDocument/2006/relationships/hyperlink" Target="http://www.computerworld.com/article/2506820/business-intelligence/business-intelligence-chart-and-image-gallery-30-free-tools-for-data-visualization-and-analysis.html" TargetMode="External"/><Relationship Id="rId4" Type="http://schemas.openxmlformats.org/officeDocument/2006/relationships/webSettings" Target="webSettings.xml"/><Relationship Id="rId9" Type="http://schemas.openxmlformats.org/officeDocument/2006/relationships/hyperlink" Target="https://www.selecthub.com/business-intelligence/tableau-vs-qlikview-vs-microsoft-power-bi/" TargetMode="External"/><Relationship Id="rId14" Type="http://schemas.openxmlformats.org/officeDocument/2006/relationships/hyperlink" Target="http://tricedesigns.com/data-visualization-with-web-standards/" TargetMode="External"/><Relationship Id="rId22" Type="http://schemas.openxmlformats.org/officeDocument/2006/relationships/hyperlink" Target="http://sqlserverbiblog.files.wordpress.com/2013/04/data-visualization-choices-dav-204-4089.pdf"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15428</TotalTime>
  <Pages>2</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79</cp:revision>
  <cp:lastPrinted>2014-08-16T20:30:00Z</cp:lastPrinted>
  <dcterms:created xsi:type="dcterms:W3CDTF">2012-01-10T18:50:00Z</dcterms:created>
  <dcterms:modified xsi:type="dcterms:W3CDTF">2023-04-17T14:49:00Z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